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001"/>
      </w:tblGrid>
      <w:tr w:rsidR="007A1146" w14:paraId="7290E326" w14:textId="77777777" w:rsidTr="00FD2C6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3DCA9" w14:textId="2E112FF5" w:rsidR="00FD2C6A" w:rsidRPr="00FD2C6A" w:rsidRDefault="00FD2C6A" w:rsidP="00F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</w:pPr>
            <w:r w:rsidRPr="00FD2C6A">
              <w:rPr>
                <w:rFonts w:ascii="Times New Roman" w:hAnsi="Times New Roman" w:cs="Times New Roman"/>
                <w:b/>
                <w:sz w:val="48"/>
                <w:szCs w:val="48"/>
              </w:rPr>
              <w:t>Жизненные показатели страха</w:t>
            </w:r>
          </w:p>
          <w:p w14:paraId="2FE15544" w14:textId="6D4BC87C" w:rsidR="00FD2C6A" w:rsidRDefault="00FD2C6A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D2C6A" w14:paraId="5687D5E7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C3840" w14:textId="69B500E1" w:rsidR="00FD2C6A" w:rsidRPr="00FD2C6A" w:rsidRDefault="00F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36"/>
                <w:szCs w:val="36"/>
                <w:lang w:eastAsia="ru-RU"/>
              </w:rPr>
              <w:t>Эмоциональный тон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6AF16" w14:textId="34E3D727" w:rsidR="00FD2C6A" w:rsidRPr="00FD2C6A" w:rsidRDefault="00F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36"/>
                <w:szCs w:val="36"/>
                <w:lang w:eastAsia="ru-RU"/>
              </w:rPr>
              <w:t>1.1</w:t>
            </w:r>
          </w:p>
        </w:tc>
      </w:tr>
      <w:tr w:rsidR="007A1146" w14:paraId="013A165A" w14:textId="77777777" w:rsidTr="00E56AFB">
        <w:trPr>
          <w:trHeight w:val="321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713A7" w14:textId="77777777" w:rsidR="007A1146" w:rsidRPr="00FD2C6A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Стимульное событие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9C867" w14:textId="77777777" w:rsidR="007A1146" w:rsidRPr="00FD2C6A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Угроза</w:t>
            </w:r>
          </w:p>
        </w:tc>
      </w:tr>
      <w:tr w:rsidR="007A1146" w14:paraId="43461FCA" w14:textId="77777777" w:rsidTr="00E56AFB">
        <w:trPr>
          <w:trHeight w:val="20"/>
        </w:trPr>
        <w:tc>
          <w:tcPr>
            <w:tcW w:w="241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822C9" w14:textId="77777777" w:rsidR="007A1146" w:rsidRPr="00FD2C6A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Подразумеваемая </w:t>
            </w:r>
            <w:proofErr w:type="spellStart"/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когниция</w:t>
            </w:r>
            <w:proofErr w:type="spellEnd"/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17DB3351" w14:textId="77777777" w:rsidR="007A1146" w:rsidRPr="00FD2C6A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(обработка информации)</w:t>
            </w:r>
          </w:p>
        </w:tc>
        <w:tc>
          <w:tcPr>
            <w:tcW w:w="258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C758A" w14:textId="77777777" w:rsidR="007A1146" w:rsidRPr="00FD2C6A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C6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«Опасность»</w:t>
            </w:r>
          </w:p>
        </w:tc>
      </w:tr>
      <w:tr w:rsidR="007A1146" w14:paraId="63EB2155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3E52B5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Биологические регулятивные процессы 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7F127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Избегание</w:t>
            </w:r>
          </w:p>
        </w:tc>
      </w:tr>
      <w:tr w:rsidR="007A1146" w14:paraId="7F98F657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AB49C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Поведение / Поведение экспрессия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FB2BD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Бегство</w:t>
            </w:r>
          </w:p>
        </w:tc>
      </w:tr>
      <w:tr w:rsidR="007A1146" w14:paraId="00F17227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F6736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Адаптивная функция / Эффект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742FA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Самосохранение</w:t>
            </w:r>
          </w:p>
        </w:tc>
      </w:tr>
      <w:tr w:rsidR="007A1146" w14:paraId="7928B300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4E310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Переживание /Субъективные состояния 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7ACB0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Страх, ужас</w:t>
            </w:r>
          </w:p>
        </w:tc>
      </w:tr>
      <w:tr w:rsidR="007A1146" w14:paraId="2EFC88DB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809C0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Черты характера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AE33E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Робкий</w:t>
            </w:r>
          </w:p>
        </w:tc>
      </w:tr>
      <w:tr w:rsidR="007A1146" w14:paraId="55828A55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1B1067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Диагнозы 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106E7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Пассивность, тревожность</w:t>
            </w:r>
          </w:p>
        </w:tc>
      </w:tr>
      <w:tr w:rsidR="007A1146" w14:paraId="6A621FA8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AC707" w14:textId="1A21135B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Поведение и физиология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239D9" w14:textId="7777777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Способность выполнять незначительные действия</w:t>
            </w:r>
          </w:p>
        </w:tc>
      </w:tr>
      <w:tr w:rsidR="007A1146" w:rsidRPr="007A1146" w14:paraId="5FEC1E67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56A77" w14:textId="59688772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Медицинские показатели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2296D" w14:textId="7777777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Заболевания, связанные с эндокринной системой, неврологические заболевания</w:t>
            </w:r>
          </w:p>
        </w:tc>
      </w:tr>
      <w:tr w:rsidR="007A1146" w:rsidRPr="007A1146" w14:paraId="23DA009A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72D2A" w14:textId="2594D2D2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A114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Sex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поведение</w:t>
            </w:r>
          </w:p>
          <w:p w14:paraId="2B6C4C45" w14:textId="7777777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Отношение к детям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6CCC1" w14:textId="7777777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Использование детей в садистских целях</w:t>
            </w:r>
          </w:p>
        </w:tc>
      </w:tr>
      <w:tr w:rsidR="007A1146" w:rsidRPr="007A1146" w14:paraId="3E9CC890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5CA6A" w14:textId="01F055F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Контроль над окружающим миром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346BB" w14:textId="352277CF" w:rsidR="007A1146" w:rsidRPr="007A1146" w:rsidRDefault="00FD2C6A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Нет к</w:t>
            </w:r>
            <w:r w:rsidR="007A114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я</w:t>
            </w:r>
            <w:r w:rsidR="007A114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над разумом и эмоциями, но создается видимость контроля над органическими функциями тела. </w:t>
            </w:r>
          </w:p>
          <w:p w14:paraId="32FD6873" w14:textId="77777777" w:rsidR="007A1146" w:rsidRP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Использование коварных методы для осуществления   контроля над людьми, особенно гипноз. Коммунизм</w:t>
            </w:r>
          </w:p>
        </w:tc>
      </w:tr>
      <w:tr w:rsidR="007A1146" w:rsidRPr="007A1146" w14:paraId="0ED6F6B6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70C6A" w14:textId="3CC4DACD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Действительная ценность для общества в сравнении с видимой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3F8A7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Обуза, активно создает проблемы. Скрытые злые намерения перевешивают видимую ценность</w:t>
            </w:r>
          </w:p>
        </w:tc>
      </w:tr>
      <w:tr w:rsidR="007A1146" w14:paraId="2E842146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36800" w14:textId="201D6523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Этический уровень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9B791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Sex преступник. Негативная этика. Дьявольски нечестен безо всякой причины.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Псевдоэтичная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деятельность , прикрывает извращенную этику</w:t>
            </w:r>
          </w:p>
        </w:tc>
      </w:tr>
      <w:tr w:rsidR="007A1146" w:rsidRPr="007A1146" w14:paraId="7252E93B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D4DFA" w14:textId="3F86BDE6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Как человек общается с правдой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5379B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Изобретает злонамеренное искажение правды. Искусно скрывает ложь</w:t>
            </w:r>
          </w:p>
        </w:tc>
      </w:tr>
      <w:tr w:rsidR="007A1146" w:rsidRPr="007A1146" w14:paraId="351DB0D2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A77EA" w14:textId="60D36D46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Уровень смелости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73308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Иногда действует исподтишка, во всех остальных случаях проявляет трусость </w:t>
            </w:r>
          </w:p>
        </w:tc>
      </w:tr>
      <w:tr w:rsidR="007A1146" w:rsidRPr="007A1146" w14:paraId="238B4EE6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525F4" w14:textId="714193BD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Речь: как говорит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DEE49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Кажется, что речь несет в себе ценность, но намерения злы</w:t>
            </w:r>
          </w:p>
        </w:tc>
      </w:tr>
      <w:tr w:rsidR="007A1146" w:rsidRPr="007A1146" w14:paraId="1C1C8EA0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E8215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Речь: как слушает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11FC4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Мало слушает, в основном интриги, сплетни</w:t>
            </w:r>
          </w:p>
        </w:tc>
      </w:tr>
      <w:tr w:rsidR="007A1146" w:rsidRPr="007A1146" w14:paraId="04E95BFF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863AC" w14:textId="67784A76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Как передает устные и письменные сообщения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48545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Обдумывает коммуникационные линии. Не склонен передавать сообщения</w:t>
            </w:r>
          </w:p>
        </w:tc>
      </w:tr>
      <w:tr w:rsidR="007A1146" w14:paraId="499B7E88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AF465" w14:textId="0CCD738D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Реальность (согласие)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E875C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Сомнения в собственной реальности. Неуверенность. Сомнение в противоположной реальности</w:t>
            </w:r>
          </w:p>
        </w:tc>
      </w:tr>
      <w:tr w:rsidR="007A1146" w14:paraId="76B169BE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520464" w14:textId="40D6A42A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Способность нести ответственность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F5A20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Неспособный, капризный, безответственный</w:t>
            </w:r>
          </w:p>
        </w:tc>
      </w:tr>
      <w:tr w:rsidR="007A1146" w14:paraId="7213A428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2A26D" w14:textId="0564C51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Настойчивость в достижении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DE194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Колеблется при движении разрушительных целей. Очень плохая концентрация.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Взбалмошенный</w:t>
            </w:r>
            <w:proofErr w:type="spellEnd"/>
          </w:p>
        </w:tc>
      </w:tr>
      <w:tr w:rsidR="007A1146" w:rsidRPr="007A1146" w14:paraId="3DD962C7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D97FA" w14:textId="05E9B111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Буквальность в восприятии сказанного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C3EFE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 воспринимает никаких замечаний. Принужденно острит, чтобы скрыть тенденцию к буквальному восприятию</w:t>
            </w:r>
          </w:p>
        </w:tc>
      </w:tr>
      <w:tr w:rsidR="007A1146" w:rsidRPr="007A1146" w14:paraId="63DA5013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AF313A" w14:textId="713A8502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Метод обращения с людьми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5C1A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Уничтожает других людей, опуская их на тот уровень, где их можно будет использовать. Применяет подлые и жесткие методы: гипноз, сплетни. Стремиться скрыто контролировать</w:t>
            </w:r>
          </w:p>
        </w:tc>
      </w:tr>
      <w:tr w:rsidR="007A1146" w:rsidRPr="007A1146" w14:paraId="0456C35F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EC1D8" w14:textId="6D0D818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Степень подверженности гипнозу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F4640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Постоянно находится  в легком трансе, но сопротивляется гипнозу</w:t>
            </w:r>
          </w:p>
        </w:tc>
      </w:tr>
      <w:tr w:rsidR="007A1146" w:rsidRPr="007A1146" w14:paraId="79D2A406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1B6E2" w14:textId="3A2F1626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Способность испытывать удовольствие в настоящем времени 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1A563" w14:textId="3D3EF159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Веселость в большей степени принужденная. Настоящее удовольствие не доступно</w:t>
            </w:r>
          </w:p>
        </w:tc>
      </w:tr>
      <w:tr w:rsidR="007A1146" w14:paraId="0489A838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B6AF3" w14:textId="3B717E41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Ценность как друга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2ADFE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Опасная обуза</w:t>
            </w:r>
          </w:p>
        </w:tc>
      </w:tr>
      <w:tr w:rsidR="007A1146" w14:paraId="1DA156B3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70FA3" w14:textId="0C056446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Любовь окружающих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FBFE4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Большинство презирает</w:t>
            </w:r>
          </w:p>
        </w:tc>
      </w:tr>
      <w:tr w:rsidR="007A1146" w14:paraId="4E3DE40D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7CA16" w14:textId="45E4910B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Состояние принадлежащих вещей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080E6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Плохое, в неудовлетворенном состоянии</w:t>
            </w:r>
          </w:p>
        </w:tc>
      </w:tr>
      <w:tr w:rsidR="007A1146" w14:paraId="30723D10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2A129" w14:textId="6C9D3500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Насколько хорошо понимают его люди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D84F3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Нет настоящего понимания</w:t>
            </w:r>
          </w:p>
        </w:tc>
      </w:tr>
      <w:tr w:rsidR="007A1146" w14:paraId="06A67193" w14:textId="77777777" w:rsidTr="00E56AFB">
        <w:trPr>
          <w:trHeight w:val="20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D6009" w14:textId="66073151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Потенциал успеха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7A0F37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Почти всегда неудача</w:t>
            </w:r>
          </w:p>
        </w:tc>
      </w:tr>
      <w:tr w:rsidR="007A1146" w14:paraId="7F826D5E" w14:textId="77777777" w:rsidTr="00E56AFB">
        <w:trPr>
          <w:trHeight w:val="18"/>
        </w:trPr>
        <w:tc>
          <w:tcPr>
            <w:tcW w:w="24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FB78B" w14:textId="3CFBD50E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Потенциал выживания</w:t>
            </w:r>
          </w:p>
        </w:tc>
        <w:tc>
          <w:tcPr>
            <w:tcW w:w="25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2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1309B" w14:textId="77777777" w:rsidR="007A1146" w:rsidRDefault="007A1146" w:rsidP="00FD2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Непродолжительная жизнь</w:t>
            </w:r>
          </w:p>
        </w:tc>
      </w:tr>
    </w:tbl>
    <w:p w14:paraId="5037363C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910360F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BE56EF0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2F30E34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482FCBE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43599B3E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A8979F8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9933B20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1D3353A0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B780CCF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31EC157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0F9B12D" w14:textId="77777777" w:rsidR="00FD2C6A" w:rsidRDefault="00FD2C6A" w:rsidP="00FD2C6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FD2C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4595" w14:textId="77777777" w:rsidR="00E65E11" w:rsidRDefault="00E65E11" w:rsidP="00FD2C6A">
      <w:pPr>
        <w:spacing w:after="0" w:line="240" w:lineRule="auto"/>
      </w:pPr>
      <w:r>
        <w:separator/>
      </w:r>
    </w:p>
  </w:endnote>
  <w:endnote w:type="continuationSeparator" w:id="0">
    <w:p w14:paraId="3D8CEE92" w14:textId="77777777" w:rsidR="00E65E11" w:rsidRDefault="00E65E11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7006" w14:textId="77777777" w:rsidR="00E65E11" w:rsidRDefault="00E65E11" w:rsidP="00FD2C6A">
      <w:pPr>
        <w:spacing w:after="0" w:line="240" w:lineRule="auto"/>
      </w:pPr>
      <w:r>
        <w:separator/>
      </w:r>
    </w:p>
  </w:footnote>
  <w:footnote w:type="continuationSeparator" w:id="0">
    <w:p w14:paraId="5D051B6A" w14:textId="77777777" w:rsidR="00E65E11" w:rsidRDefault="00E65E11" w:rsidP="00FD2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E8"/>
    <w:rsid w:val="007A1146"/>
    <w:rsid w:val="00852523"/>
    <w:rsid w:val="008D6FAA"/>
    <w:rsid w:val="00D947E8"/>
    <w:rsid w:val="00E56AFB"/>
    <w:rsid w:val="00E65E11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0272"/>
  <w15:chartTrackingRefBased/>
  <w15:docId w15:val="{C7C37F72-0D0A-4BFC-B2C6-1ADEC1B5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4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C6A"/>
    <w:rPr>
      <w:lang w:val="ru-RU"/>
    </w:rPr>
  </w:style>
  <w:style w:type="paragraph" w:styleId="a5">
    <w:name w:val="footer"/>
    <w:basedOn w:val="a"/>
    <w:link w:val="a6"/>
    <w:uiPriority w:val="99"/>
    <w:unhideWhenUsed/>
    <w:rsid w:val="00FD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C6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Рампополус</dc:creator>
  <cp:keywords/>
  <dc:description/>
  <cp:lastModifiedBy>Mariana Andriyshchenko</cp:lastModifiedBy>
  <cp:revision>3</cp:revision>
  <dcterms:created xsi:type="dcterms:W3CDTF">2021-08-21T10:10:00Z</dcterms:created>
  <dcterms:modified xsi:type="dcterms:W3CDTF">2021-09-25T15:55:00Z</dcterms:modified>
</cp:coreProperties>
</file>